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7560" w:type="dxa"/>
        <w:tblInd w:w="-900" w:type="dxa"/>
        <w:tblLook w:val="01E0"/>
      </w:tblPr>
      <w:tblGrid>
        <w:gridCol w:w="9201"/>
        <w:gridCol w:w="221"/>
      </w:tblGrid>
      <w:tr w:rsidR="00E833A4" w:rsidTr="00E833A4">
        <w:trPr>
          <w:trHeight w:val="1080"/>
        </w:trPr>
        <w:tc>
          <w:tcPr>
            <w:tcW w:w="2744" w:type="dxa"/>
            <w:hideMark/>
          </w:tcPr>
          <w:tbl>
            <w:tblPr>
              <w:bidiVisual/>
              <w:tblW w:w="10244" w:type="dxa"/>
              <w:tblLook w:val="04A0"/>
            </w:tblPr>
            <w:tblGrid>
              <w:gridCol w:w="2346"/>
              <w:gridCol w:w="7898"/>
            </w:tblGrid>
            <w:tr w:rsidR="00614CB5" w:rsidRPr="00E4368D" w:rsidTr="00536A4C">
              <w:trPr>
                <w:trHeight w:val="1135"/>
              </w:trPr>
              <w:tc>
                <w:tcPr>
                  <w:tcW w:w="2346" w:type="dxa"/>
                  <w:hideMark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b/>
                      <w:bCs/>
                      <w:noProof/>
                      <w:color w:val="000000"/>
                      <w:sz w:val="28"/>
                      <w:szCs w:val="28"/>
                    </w:rPr>
                    <w:drawing>
                      <wp:inline distT="0" distB="0" distL="0" distR="0">
                        <wp:extent cx="1076325" cy="582930"/>
                        <wp:effectExtent l="19050" t="0" r="9525" b="0"/>
                        <wp:docPr id="9" name="Picture 1" descr="NCAA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CAA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582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98" w:type="dxa"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الهيئة الوطنية للتقويم والاعتماد الأكاديمي</w:t>
                  </w: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color w:val="000000"/>
                      <w:sz w:val="28"/>
                      <w:szCs w:val="28"/>
                      <w:rtl/>
                    </w:rPr>
                    <w:t>المملكة العربية السعودية</w:t>
                  </w:r>
                </w:p>
              </w:tc>
            </w:tr>
          </w:tbl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6" w:type="dxa"/>
            <w:hideMark/>
          </w:tcPr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3A4" w:rsidTr="00E833A4">
        <w:trPr>
          <w:trHeight w:val="1620"/>
        </w:trPr>
        <w:tc>
          <w:tcPr>
            <w:tcW w:w="2744" w:type="dxa"/>
            <w:hideMark/>
          </w:tcPr>
          <w:p w:rsidR="00E833A4" w:rsidRPr="00614CB5" w:rsidRDefault="00E833A4">
            <w:pPr>
              <w:bidi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6" w:type="dxa"/>
          </w:tcPr>
          <w:p w:rsidR="00E833A4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81F1B" w:rsidRPr="00FC6260" w:rsidRDefault="00E81F1B" w:rsidP="00E81F1B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536A4C">
        <w:tc>
          <w:tcPr>
            <w:tcW w:w="8640" w:type="dxa"/>
          </w:tcPr>
          <w:p w:rsidR="00E81F1B" w:rsidRPr="00E45358" w:rsidRDefault="00E81F1B" w:rsidP="00E4535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E45358">
              <w:rPr>
                <w:rFonts w:ascii="Arial" w:hAnsi="Arial" w:cs="AL-Mohanad"/>
                <w:b/>
                <w:sz w:val="28"/>
                <w:szCs w:val="28"/>
                <w:rtl/>
              </w:rPr>
              <w:t>المؤسسة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>: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ab/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جام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ع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ة ن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ج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ران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ab/>
            </w:r>
          </w:p>
        </w:tc>
      </w:tr>
      <w:tr w:rsidR="00E81F1B" w:rsidRPr="00FC6260" w:rsidTr="00536A4C">
        <w:tc>
          <w:tcPr>
            <w:tcW w:w="8640" w:type="dxa"/>
          </w:tcPr>
          <w:p w:rsidR="00E81F1B" w:rsidRPr="00E45358" w:rsidRDefault="00E81F1B" w:rsidP="00E4535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E45358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الكلية/القسم 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 xml:space="preserve"> :</w:t>
            </w:r>
            <w:r w:rsidR="00706ED9" w:rsidRPr="00E45358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706ED9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 xml:space="preserve">كلية العلوم 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والآداب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 xml:space="preserve"> بشروره</w:t>
            </w:r>
            <w:r w:rsidR="00903237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="00B93D7E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–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="00903237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بنين</w:t>
            </w:r>
            <w:r w:rsidR="006669DC" w:rsidRPr="006669DC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/ قسم علوم الحاسب</w:t>
            </w:r>
            <w:r w:rsidR="006669DC">
              <w:rPr>
                <w:rFonts w:ascii="Arial" w:hAnsi="Arial" w:cs="AL-Mohanad" w:hint="cs"/>
                <w:b/>
                <w:sz w:val="28"/>
                <w:szCs w:val="28"/>
                <w:rtl/>
              </w:rPr>
              <w:t>.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536A4C">
        <w:tc>
          <w:tcPr>
            <w:tcW w:w="8590" w:type="dxa"/>
          </w:tcPr>
          <w:p w:rsidR="00E81F1B" w:rsidRPr="00FC6260" w:rsidRDefault="00E81F1B" w:rsidP="00D63ED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EF7662" w:rsidRPr="00E45358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: </w:t>
            </w:r>
            <w:r w:rsidR="00D63ED8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ثقافة 3(113سلم-2)</w:t>
            </w:r>
            <w:r w:rsidR="0042352A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النظام الاقتصادي </w:t>
            </w:r>
            <w:r w:rsidR="003D1C4B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الإسلامي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EF7662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2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Default="00E81F1B" w:rsidP="00EF7662">
            <w:pPr>
              <w:jc w:val="center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706ED9" w:rsidRPr="00AB2CA0" w:rsidRDefault="00A971EC" w:rsidP="00706ED9">
            <w:pP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اللغة الانجليزية </w:t>
            </w:r>
            <w:r w:rsidR="00D63ED8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+ علوم حاسب</w:t>
            </w:r>
            <w:r w:rsidR="00714776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+ اللغة العربية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  <w:p w:rsidR="00E81F1B" w:rsidRPr="00AB2CA0" w:rsidRDefault="00EF7662" w:rsidP="00706ED9">
            <w:pPr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د.  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عبد الواسع ي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ح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يى مح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م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د المعـزبي</w:t>
            </w:r>
            <w:r w:rsidR="000D2887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    و     د. إياد سلامة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  <w:p w:rsidR="00E81F1B" w:rsidRPr="00AB2CA0" w:rsidRDefault="00EF7662" w:rsidP="00D63ED8">
            <w:pPr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المستوى ا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ل</w:t>
            </w:r>
            <w:r w:rsidR="006B1C7B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ثا</w:t>
            </w:r>
            <w:r w:rsidR="00D63ED8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لث</w:t>
            </w:r>
            <w:r w:rsidR="006B1C7B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.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F766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EF7662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السابقة لهذا المقرر(إن وجدت)</w:t>
            </w:r>
            <w:r w:rsidRPr="00EF7662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B93D7E" w:rsidRP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="00E97245" w:rsidRPr="00E97245">
              <w:rPr>
                <w:rFonts w:hint="cs"/>
                <w:color w:val="00B050"/>
                <w:rtl/>
              </w:rPr>
              <w:t>112سلم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C3517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EF7662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 w:rsidRPr="00EF7662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EF7662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6D0BD9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ثقافة 3(113سلم-2)</w:t>
            </w:r>
            <w:r w:rsidR="0042352A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النظام الاقتصادي </w:t>
            </w:r>
            <w:r w:rsidR="003D1C4B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الإسلامي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  <w:p w:rsidR="00E81F1B" w:rsidRPr="00AB2CA0" w:rsidRDefault="00EF7662" w:rsidP="00EF7662">
            <w:pPr>
              <w:spacing w:after="0" w:line="240" w:lineRule="auto"/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مبنى 2</w:t>
            </w:r>
            <w:r w:rsidR="006B1C7B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  <w:r w:rsidRPr="00FC6260">
        <w:rPr>
          <w:rFonts w:ascii="Arial" w:hAnsi="Arial" w:cs="AL-Mohanad"/>
          <w:b/>
          <w:bCs/>
          <w:sz w:val="28"/>
          <w:szCs w:val="28"/>
        </w:rPr>
        <w:t xml:space="preserve">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536A4C">
        <w:trPr>
          <w:trHeight w:val="690"/>
        </w:trPr>
        <w:tc>
          <w:tcPr>
            <w:tcW w:w="8640" w:type="dxa"/>
          </w:tcPr>
          <w:p w:rsidR="00E97245" w:rsidRPr="00003852" w:rsidRDefault="00E81F1B" w:rsidP="00E97245"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EF7662">
              <w:rPr>
                <w:rFonts w:hint="cs"/>
                <w:rtl/>
              </w:rPr>
              <w:t xml:space="preserve"> </w:t>
            </w:r>
          </w:p>
          <w:p w:rsidR="00E97245" w:rsidRPr="00E97245" w:rsidRDefault="00E97245" w:rsidP="00E97245">
            <w:pPr>
              <w:numPr>
                <w:ilvl w:val="0"/>
                <w:numId w:val="9"/>
              </w:num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E97245">
              <w:rPr>
                <w:rFonts w:hint="cs"/>
                <w:color w:val="00B050"/>
                <w:sz w:val="28"/>
                <w:szCs w:val="28"/>
                <w:rtl/>
              </w:rPr>
              <w:t>بيان قيمة الاقتصاد الإسلامي وأوجه تميزه وخصائصه عن غيره .</w:t>
            </w:r>
          </w:p>
          <w:p w:rsidR="00E97245" w:rsidRPr="00E97245" w:rsidRDefault="00E97245" w:rsidP="00E97245">
            <w:pPr>
              <w:numPr>
                <w:ilvl w:val="0"/>
                <w:numId w:val="9"/>
              </w:num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E97245">
              <w:rPr>
                <w:rFonts w:hint="cs"/>
                <w:color w:val="00B050"/>
                <w:sz w:val="28"/>
                <w:szCs w:val="28"/>
                <w:rtl/>
              </w:rPr>
              <w:t>بيان أسس النظام الاقتصادي الإسلامي .</w:t>
            </w:r>
          </w:p>
          <w:p w:rsidR="00E97245" w:rsidRPr="00E97245" w:rsidRDefault="00E97245" w:rsidP="00E97245">
            <w:pPr>
              <w:numPr>
                <w:ilvl w:val="0"/>
                <w:numId w:val="9"/>
              </w:num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E97245">
              <w:rPr>
                <w:rFonts w:hint="cs"/>
                <w:color w:val="00B050"/>
                <w:sz w:val="28"/>
                <w:szCs w:val="28"/>
                <w:rtl/>
              </w:rPr>
              <w:lastRenderedPageBreak/>
              <w:t>كيفية التوزيع في الاقتصاد الإسلامي .</w:t>
            </w:r>
          </w:p>
          <w:p w:rsidR="00E81F1B" w:rsidRPr="00E97245" w:rsidRDefault="00E97245" w:rsidP="00E97245">
            <w:pPr>
              <w:numPr>
                <w:ilvl w:val="0"/>
                <w:numId w:val="9"/>
              </w:numPr>
              <w:spacing w:after="0" w:line="240" w:lineRule="auto"/>
              <w:rPr>
                <w:color w:val="00B050"/>
              </w:rPr>
            </w:pPr>
            <w:r w:rsidRPr="00E97245">
              <w:rPr>
                <w:rFonts w:hint="cs"/>
                <w:color w:val="00B050"/>
                <w:sz w:val="28"/>
                <w:szCs w:val="28"/>
                <w:rtl/>
              </w:rPr>
              <w:t>بيان موقف الاقتصاد الإسلامي من بعض الأمور الهامة المعاصرة مثل : المصارف والبنوك والتأمين.</w:t>
            </w:r>
          </w:p>
        </w:tc>
      </w:tr>
      <w:tr w:rsidR="00E81F1B" w:rsidRPr="00FC6260" w:rsidTr="00536A4C">
        <w:tc>
          <w:tcPr>
            <w:tcW w:w="8640" w:type="dxa"/>
          </w:tcPr>
          <w:p w:rsidR="00E81F1B" w:rsidRDefault="00E81F1B" w:rsidP="00EF7662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AB2CA0" w:rsidRPr="00B93D7E" w:rsidRDefault="00F65E65" w:rsidP="00E97245">
            <w:pPr>
              <w:pStyle w:val="a7"/>
              <w:numPr>
                <w:ilvl w:val="0"/>
                <w:numId w:val="6"/>
              </w:numPr>
              <w:rPr>
                <w:color w:val="00B050"/>
                <w:sz w:val="28"/>
                <w:szCs w:val="28"/>
                <w:lang w:val="en-AU"/>
              </w:rPr>
            </w:pPr>
            <w:r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الاستفادة </w:t>
            </w:r>
            <w:r w:rsidR="000D0AD9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من </w:t>
            </w:r>
            <w:r w:rsidR="00AB2CA0"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الموسوعة ا</w:t>
            </w:r>
            <w:r w:rsidR="000D0AD9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لعربية العالمية(موسوعة الأمير سلطان).</w:t>
            </w:r>
          </w:p>
          <w:p w:rsidR="00AB2CA0" w:rsidRDefault="00F65E65" w:rsidP="002062C5">
            <w:pPr>
              <w:pStyle w:val="a7"/>
              <w:numPr>
                <w:ilvl w:val="0"/>
                <w:numId w:val="6"/>
              </w:numPr>
              <w:rPr>
                <w:color w:val="00B050"/>
                <w:sz w:val="28"/>
                <w:szCs w:val="28"/>
                <w:lang w:val="en-AU"/>
              </w:rPr>
            </w:pPr>
            <w:r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الاستفادة من </w:t>
            </w:r>
            <w:r w:rsidR="00AB2CA0"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الموسوعة الشاملة.</w:t>
            </w:r>
          </w:p>
          <w:p w:rsidR="00E97245" w:rsidRDefault="00F65E65" w:rsidP="00E97245">
            <w:pPr>
              <w:pStyle w:val="a7"/>
              <w:numPr>
                <w:ilvl w:val="0"/>
                <w:numId w:val="6"/>
              </w:numPr>
              <w:rPr>
                <w:color w:val="00B050"/>
                <w:sz w:val="28"/>
                <w:szCs w:val="28"/>
                <w:lang w:val="en-AU"/>
              </w:rPr>
            </w:pPr>
            <w:r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الاستفادة من المواقع الالكترونية  في استخراج </w:t>
            </w:r>
            <w:r w:rsidR="00E97245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البيانات اللازمة .</w:t>
            </w:r>
          </w:p>
          <w:p w:rsidR="000D0AD9" w:rsidRPr="002062C5" w:rsidRDefault="000D0AD9" w:rsidP="00E97245">
            <w:pPr>
              <w:pStyle w:val="a7"/>
              <w:numPr>
                <w:ilvl w:val="0"/>
                <w:numId w:val="6"/>
              </w:numPr>
              <w:rPr>
                <w:color w:val="00B050"/>
                <w:sz w:val="28"/>
                <w:szCs w:val="28"/>
                <w:lang w:val="en-AU"/>
              </w:rPr>
            </w:pPr>
            <w:r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الاستفادة من المواقع الالكترونية في معرفة </w:t>
            </w:r>
            <w:r w:rsidR="00E97245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تفاصيل النظم الاقتصادية الوضعية.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536A4C">
        <w:tc>
          <w:tcPr>
            <w:tcW w:w="8640" w:type="dxa"/>
            <w:gridSpan w:val="3"/>
          </w:tcPr>
          <w:p w:rsidR="00E81F1B" w:rsidRPr="00B5443A" w:rsidRDefault="00E81F1B" w:rsidP="00536A4C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536A4C">
        <w:tc>
          <w:tcPr>
            <w:tcW w:w="6661" w:type="dxa"/>
          </w:tcPr>
          <w:p w:rsidR="00E81F1B" w:rsidRPr="00FC6260" w:rsidRDefault="00E81F1B" w:rsidP="00536A4C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536A4C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536A4C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E97245" w:rsidRPr="00FC6260" w:rsidTr="00536A4C">
        <w:tc>
          <w:tcPr>
            <w:tcW w:w="6661" w:type="dxa"/>
            <w:vAlign w:val="center"/>
          </w:tcPr>
          <w:p w:rsidR="00E97245" w:rsidRPr="00E97245" w:rsidRDefault="00E97245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نشأة الاقتصاد الإسلامي 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E97245" w:rsidRPr="00AB2CA0" w:rsidRDefault="00E97245" w:rsidP="00EF7662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c>
          <w:tcPr>
            <w:tcW w:w="6661" w:type="dxa"/>
            <w:vAlign w:val="center"/>
          </w:tcPr>
          <w:p w:rsidR="00E97245" w:rsidRPr="00E97245" w:rsidRDefault="00E97245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المدخل إلى دراسة النظام الاقتصادي الإسلامي ، الاقتصاد الإسلامي 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  <w:t>–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مفهومه 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  <w:t>–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تعريفه -.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2</w:t>
            </w:r>
          </w:p>
        </w:tc>
      </w:tr>
      <w:tr w:rsidR="00E97245" w:rsidRPr="00FC6260" w:rsidTr="00536A4C">
        <w:tc>
          <w:tcPr>
            <w:tcW w:w="6661" w:type="dxa"/>
            <w:vAlign w:val="center"/>
          </w:tcPr>
          <w:p w:rsidR="00E97245" w:rsidRPr="00E97245" w:rsidRDefault="00E97245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العلاقة بين الاقتصاد الإسلامي والعلوم المشابهة 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c>
          <w:tcPr>
            <w:tcW w:w="6661" w:type="dxa"/>
            <w:vAlign w:val="center"/>
          </w:tcPr>
          <w:p w:rsidR="00E97245" w:rsidRPr="00E97245" w:rsidRDefault="00E97245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مصادر ومراجع الاقتصاد الإسلامي 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c>
          <w:tcPr>
            <w:tcW w:w="6661" w:type="dxa"/>
            <w:vAlign w:val="center"/>
          </w:tcPr>
          <w:p w:rsidR="00E97245" w:rsidRPr="00E97245" w:rsidRDefault="00E97245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الأصول الاعتقادية للاقتصاد الإسلامي .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c>
          <w:tcPr>
            <w:tcW w:w="6661" w:type="dxa"/>
            <w:vAlign w:val="center"/>
          </w:tcPr>
          <w:p w:rsidR="00E97245" w:rsidRPr="00E97245" w:rsidRDefault="007B7BD9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مقارنة النظام الاقتصادي الإسلامي بالنظم الاقتصادية الوضعية الرأسمالية.</w:t>
            </w:r>
            <w:r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c>
          <w:tcPr>
            <w:tcW w:w="6661" w:type="dxa"/>
            <w:vAlign w:val="center"/>
          </w:tcPr>
          <w:p w:rsidR="00E97245" w:rsidRPr="00E97245" w:rsidRDefault="007B7BD9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اختبـــــــــــــــــــــــــــار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7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97245" w:rsidRPr="00E97245" w:rsidRDefault="00E97245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خصائص النظام الاقتصادي الإسلامي وأهدافه 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97245" w:rsidRPr="00E97245" w:rsidRDefault="00E97245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الملكية في النظام الاقتصادي الإسلامي 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9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97245" w:rsidRPr="00E97245" w:rsidRDefault="00E97245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الملكية في النظام الاقتصادي الإسلامي . الملكية العامة ، الملكية الخاصة ، ملكية الدولة ، ملكية الأفراد 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10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97245" w:rsidRPr="00E97245" w:rsidRDefault="007B7BD9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lastRenderedPageBreak/>
              <w:t xml:space="preserve">  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الإنفاق وضوابطه.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11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97245" w:rsidRPr="00E97245" w:rsidRDefault="007B7BD9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القيود والضوابط الواردة على الاقتصادية في الإسلام ، وتدخل الدولة.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12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97245" w:rsidRPr="00E97245" w:rsidRDefault="007B7BD9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اختبـــــــــــــــــــــــــــار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13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97245" w:rsidRPr="00E97245" w:rsidRDefault="00E97245" w:rsidP="006368D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التكافل الاجتماعي الاقتصادي 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  <w:t>–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مفهومه 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  <w:t>–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أهميته 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  <w:t>–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وسائله 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  <w:t>–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(الزكاة 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  <w:t>–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الصدقات 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  <w:t>–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الوقف 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  <w:rtl/>
              </w:rPr>
              <w:t>–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القرض الحسن</w:t>
            </w:r>
            <w:r w:rsidRPr="00E97245">
              <w:rPr>
                <w:rFonts w:eastAsia="Calibri"/>
                <w:b/>
                <w:bCs/>
                <w:color w:val="00B050"/>
                <w:sz w:val="28"/>
                <w:szCs w:val="28"/>
              </w:rPr>
              <w:t xml:space="preserve"> 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توزيع الدخل في الاقتصاد الإسلامي ، التوزيع الوظيفي وإعادة التوزيع 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14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97245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97245" w:rsidRPr="00E97245" w:rsidRDefault="00E97245" w:rsidP="00976963">
            <w:pPr>
              <w:pStyle w:val="Default"/>
              <w:jc w:val="right"/>
              <w:rPr>
                <w:rFonts w:eastAsia="Calibri"/>
                <w:color w:val="00B050"/>
                <w:sz w:val="28"/>
                <w:szCs w:val="28"/>
                <w:rtl/>
              </w:rPr>
            </w:pP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المصارف والبنوك الإسلامية والمعاملات المصرفية وضوابط الاسم في ذلك  و التأمين أنواعه وضوابط الإسلام فيه.</w:t>
            </w:r>
          </w:p>
        </w:tc>
        <w:tc>
          <w:tcPr>
            <w:tcW w:w="993" w:type="dxa"/>
            <w:vAlign w:val="center"/>
          </w:tcPr>
          <w:p w:rsidR="00E97245" w:rsidRPr="00AB2CA0" w:rsidRDefault="00E97245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15</w:t>
            </w:r>
          </w:p>
        </w:tc>
        <w:tc>
          <w:tcPr>
            <w:tcW w:w="986" w:type="dxa"/>
          </w:tcPr>
          <w:p w:rsidR="00E97245" w:rsidRPr="00AB2CA0" w:rsidRDefault="00E97245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C3517F">
        <w:trPr>
          <w:trHeight w:val="119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  <w:p w:rsidR="00EF7662" w:rsidRPr="00B93D7E" w:rsidRDefault="00EF7662" w:rsidP="00EF7662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28 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</w:t>
            </w:r>
            <w:r w:rsidRPr="00E81F1B">
              <w:rPr>
                <w:rFonts w:ascii="Arial" w:hAnsi="Arial" w:cs="AL-Mohanad" w:hint="cs"/>
                <w:bCs/>
                <w:rtl/>
              </w:rPr>
              <w:t xml:space="preserve"> </w:t>
            </w:r>
            <w:r w:rsidRPr="00E81F1B">
              <w:rPr>
                <w:rFonts w:ascii="Arial" w:hAnsi="Arial" w:cs="AL-Mohanad"/>
                <w:bCs/>
                <w:rtl/>
              </w:rPr>
              <w:t xml:space="preserve"> الدرس:</w:t>
            </w:r>
          </w:p>
          <w:p w:rsidR="00EF7662" w:rsidRPr="00B93D7E" w:rsidRDefault="00E97245" w:rsidP="00E97245">
            <w:pPr>
              <w:pStyle w:val="Default"/>
              <w:jc w:val="right"/>
              <w:rPr>
                <w:color w:val="00B050"/>
                <w:sz w:val="28"/>
                <w:szCs w:val="28"/>
                <w:lang w:val="en-AU"/>
              </w:rPr>
            </w:pPr>
            <w:r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النظام 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الاقتصادي الإسلامي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  <w:p w:rsidR="00C3517F" w:rsidRPr="00B93D7E" w:rsidRDefault="00C3517F" w:rsidP="00C3517F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لا</w:t>
            </w:r>
            <w:r w:rsidR="00E97245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  <w:p w:rsidR="00C3517F" w:rsidRPr="00B93D7E" w:rsidRDefault="00C3517F" w:rsidP="00C3517F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لا</w:t>
            </w:r>
            <w:r w:rsidR="00E97245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  <w:p w:rsidR="00C3517F" w:rsidRPr="00B93D7E" w:rsidRDefault="00C3517F" w:rsidP="00C3517F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لا</w:t>
            </w:r>
            <w:r w:rsidR="00E97245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97245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ساعات دراسة خاصة إضافية/ساعات التعلم المت</w:t>
            </w:r>
            <w:r w:rsidR="00A971EC">
              <w:rPr>
                <w:rFonts w:ascii="Arial" w:hAnsi="Arial" w:cs="AL-Mohanad"/>
                <w:b/>
                <w:sz w:val="28"/>
                <w:szCs w:val="28"/>
                <w:rtl/>
              </w:rPr>
              <w:t>وقع أن يستوفيها الطالب أسبوعياً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(ينبغي أن يمثل هذا المتوسط لكل فصل دراسي وليس المطلوب لكل أسبوع): </w:t>
            </w:r>
            <w:r w:rsidR="00E97245">
              <w:rPr>
                <w:rFonts w:eastAsia="Calibri" w:hint="cs"/>
                <w:color w:val="00B050"/>
                <w:sz w:val="28"/>
                <w:szCs w:val="28"/>
                <w:rtl/>
              </w:rPr>
              <w:t>ثمانية ساعات.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EF766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="00B93D7E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EF766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B93D7E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B93D7E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B93D7E" w:rsidRPr="00F8209D" w:rsidRDefault="000D0AD9" w:rsidP="004D1BF9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- تعريف الطالب بالجوانب </w:t>
            </w:r>
            <w:r w:rsidR="004D1BF9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الايجابية الناجحة في الاقتصاد الإسلامي.</w:t>
            </w:r>
          </w:p>
          <w:p w:rsidR="00B93D7E" w:rsidRPr="00F8209D" w:rsidRDefault="00B93D7E" w:rsidP="004E1B20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- </w:t>
            </w:r>
            <w:r w:rsidR="00F8209D"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إكساب</w:t>
            </w:r>
            <w:r w:rsidR="004D1BF9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الطالب مهارة التمييز بين جدوى الاقتصاد الإسلامي وفشل النظريات الوضعية</w:t>
            </w:r>
            <w:r w:rsidR="004E1B2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.</w:t>
            </w:r>
          </w:p>
          <w:p w:rsidR="00E81F1B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</w:t>
            </w:r>
            <w:r w:rsidR="00B93D7E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F8209D" w:rsidRPr="00F8209D" w:rsidRDefault="00F8209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استخدام جهاز العرض البروجكتر في  شرح المقرر.</w:t>
            </w:r>
          </w:p>
          <w:p w:rsidR="00F8209D" w:rsidRPr="00F8209D" w:rsidRDefault="00F8209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النقاش الدائم مع الطلاب في ضوء المقرر.</w:t>
            </w:r>
          </w:p>
          <w:p w:rsidR="00F8209D" w:rsidRPr="00F8209D" w:rsidRDefault="00F8209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مراجعة العناصر الأساسية للمحاضرة السابقة قبل البدء بالمحاضرة الجديدة.</w:t>
            </w:r>
          </w:p>
          <w:p w:rsidR="00B93D7E" w:rsidRPr="00FC6260" w:rsidRDefault="00B93D7E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lastRenderedPageBreak/>
              <w:t>الطرق المتبعة لتقويم الطالب في المقرر الدراسي لتقييم نتائج التعلم في هذا المجال الدراسي</w:t>
            </w:r>
            <w:r w:rsidR="00B64B99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EF7662" w:rsidRPr="004123EE" w:rsidRDefault="00F8209D" w:rsidP="00AE42D0">
            <w:pPr>
              <w:pStyle w:val="7"/>
              <w:numPr>
                <w:ilvl w:val="0"/>
                <w:numId w:val="6"/>
              </w:numPr>
              <w:bidi/>
              <w:spacing w:after="120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</w:rPr>
              <w:t>ال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</w:rPr>
              <w:t>بحوث التدريبية</w:t>
            </w:r>
            <w:r w:rsidR="00AE42D0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</w:rPr>
              <w:t xml:space="preserve"> الصغيرة.</w:t>
            </w:r>
          </w:p>
          <w:p w:rsidR="00EF7662" w:rsidRPr="00AE42D0" w:rsidRDefault="00C3517F" w:rsidP="00AE42D0">
            <w:pPr>
              <w:pStyle w:val="a7"/>
              <w:numPr>
                <w:ilvl w:val="0"/>
                <w:numId w:val="6"/>
              </w:numPr>
              <w:rPr>
                <w:rFonts w:ascii="Simplified Arabic" w:hAnsi="Simplified Arabic" w:cs="Simplified Arabic"/>
                <w:color w:val="00B050"/>
                <w:sz w:val="28"/>
                <w:szCs w:val="28"/>
                <w:lang w:val="en-AU"/>
              </w:rPr>
            </w:pPr>
            <w:r w:rsidRPr="00AE42D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  <w:lang w:val="en-AU"/>
              </w:rPr>
              <w:t xml:space="preserve">الاختبارات </w:t>
            </w:r>
            <w:r w:rsidR="00AE42D0" w:rsidRPr="00AE42D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>الفصلية</w:t>
            </w:r>
            <w:r w:rsidR="00EF7662" w:rsidRPr="00AE42D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  <w:lang w:val="en-AU"/>
              </w:rPr>
              <w:t xml:space="preserve"> .</w:t>
            </w:r>
          </w:p>
          <w:p w:rsidR="00E81F1B" w:rsidRDefault="00AE42D0" w:rsidP="00AE42D0">
            <w:pPr>
              <w:pStyle w:val="7"/>
              <w:numPr>
                <w:ilvl w:val="0"/>
                <w:numId w:val="6"/>
              </w:numPr>
              <w:bidi/>
              <w:spacing w:after="12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</w:rPr>
              <w:t>ال</w:t>
            </w:r>
            <w:r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</w:rPr>
              <w:t>اختبار النهائي</w:t>
            </w:r>
            <w:r w:rsidR="00EF7662" w:rsidRPr="004123EE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</w:rPr>
              <w:t xml:space="preserve"> .</w:t>
            </w:r>
          </w:p>
          <w:p w:rsidR="00AE42D0" w:rsidRPr="00AE42D0" w:rsidRDefault="00AE42D0" w:rsidP="00AE42D0">
            <w:pPr>
              <w:pStyle w:val="a7"/>
              <w:numPr>
                <w:ilvl w:val="0"/>
                <w:numId w:val="6"/>
              </w:numPr>
              <w:rPr>
                <w:color w:val="00B050"/>
                <w:sz w:val="28"/>
                <w:szCs w:val="28"/>
                <w:lang w:val="en-AU"/>
              </w:rPr>
            </w:pPr>
            <w:r w:rsidRPr="00AE42D0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المناقشة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903237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lastRenderedPageBreak/>
              <w:t>أ-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 w:rsidR="00E81F1B"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  <w:r w:rsidR="00E81F1B" w:rsidRPr="00FC6260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D0" w:rsidRDefault="00E81F1B" w:rsidP="00903237">
            <w:pPr>
              <w:pStyle w:val="a6"/>
              <w:jc w:val="both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AB2CA0"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 w:rsidRPr="00AB2CA0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AB2CA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 xml:space="preserve"> </w:t>
            </w:r>
          </w:p>
          <w:p w:rsidR="004D1BF9" w:rsidRPr="004D1BF9" w:rsidRDefault="004D1BF9" w:rsidP="004D1BF9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       </w:t>
            </w:r>
            <w:r w:rsidR="004E1B2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color w:val="00B050"/>
                <w:sz w:val="28"/>
                <w:szCs w:val="28"/>
                <w:rtl/>
              </w:rPr>
              <w:t>معرفة</w:t>
            </w:r>
            <w:r w:rsidRPr="004D1BF9">
              <w:rPr>
                <w:rFonts w:hint="cs"/>
                <w:color w:val="00B050"/>
                <w:sz w:val="28"/>
                <w:szCs w:val="28"/>
                <w:rtl/>
              </w:rPr>
              <w:t xml:space="preserve"> قيمة الاقتصاد الإسلامي وأوجه تميزه وخصائصه عن غيره .</w:t>
            </w:r>
          </w:p>
          <w:p w:rsidR="004D1BF9" w:rsidRPr="004D1BF9" w:rsidRDefault="004D1BF9" w:rsidP="004D1BF9">
            <w:pPr>
              <w:spacing w:after="0" w:line="240" w:lineRule="auto"/>
              <w:ind w:left="720"/>
              <w:rPr>
                <w:color w:val="00B050"/>
                <w:sz w:val="28"/>
                <w:szCs w:val="28"/>
              </w:rPr>
            </w:pPr>
            <w:r>
              <w:rPr>
                <w:rFonts w:hint="cs"/>
                <w:color w:val="00B050"/>
                <w:sz w:val="28"/>
                <w:szCs w:val="28"/>
                <w:rtl/>
              </w:rPr>
              <w:t xml:space="preserve">معرفة </w:t>
            </w:r>
            <w:r w:rsidRPr="004D1BF9">
              <w:rPr>
                <w:rFonts w:hint="cs"/>
                <w:color w:val="00B050"/>
                <w:sz w:val="28"/>
                <w:szCs w:val="28"/>
                <w:rtl/>
              </w:rPr>
              <w:t xml:space="preserve"> أسس النظام الاقتصادي الإسلامي .</w:t>
            </w:r>
          </w:p>
          <w:p w:rsidR="004D1BF9" w:rsidRPr="004D1BF9" w:rsidRDefault="004D1BF9" w:rsidP="004D1BF9">
            <w:pPr>
              <w:spacing w:after="0" w:line="240" w:lineRule="auto"/>
              <w:ind w:left="720"/>
              <w:rPr>
                <w:color w:val="00B050"/>
                <w:sz w:val="28"/>
                <w:szCs w:val="28"/>
              </w:rPr>
            </w:pPr>
            <w:r>
              <w:rPr>
                <w:rFonts w:hint="cs"/>
                <w:color w:val="00B050"/>
                <w:sz w:val="28"/>
                <w:szCs w:val="28"/>
                <w:rtl/>
              </w:rPr>
              <w:t>معرفة</w:t>
            </w:r>
            <w:r w:rsidRPr="004D1BF9">
              <w:rPr>
                <w:rFonts w:hint="cs"/>
                <w:color w:val="00B050"/>
                <w:sz w:val="28"/>
                <w:szCs w:val="28"/>
                <w:rtl/>
              </w:rPr>
              <w:t xml:space="preserve"> كيفية التوزيع في الاقتصاد الإسلامي .</w:t>
            </w:r>
          </w:p>
          <w:p w:rsidR="004D1BF9" w:rsidRPr="004D1BF9" w:rsidRDefault="004D1BF9" w:rsidP="004D1BF9">
            <w:pPr>
              <w:spacing w:after="0" w:line="240" w:lineRule="auto"/>
              <w:ind w:left="720"/>
              <w:rPr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color w:val="00B050"/>
                <w:sz w:val="28"/>
                <w:szCs w:val="28"/>
                <w:rtl/>
              </w:rPr>
              <w:t>معرفة</w:t>
            </w:r>
            <w:r w:rsidRPr="004D1BF9">
              <w:rPr>
                <w:rFonts w:hint="cs"/>
                <w:color w:val="00B050"/>
                <w:sz w:val="28"/>
                <w:szCs w:val="28"/>
                <w:rtl/>
              </w:rPr>
              <w:t xml:space="preserve">  موقف الاقتصاد الإسلامي من بعض الأمور الهامة المعاصرة مثل : المصارف والبنوك والتأمين.</w:t>
            </w:r>
          </w:p>
          <w:p w:rsidR="00E81F1B" w:rsidRPr="004E1B20" w:rsidRDefault="00E81F1B" w:rsidP="00AE42D0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C7" w:rsidRDefault="00E81F1B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AB2CA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:</w:t>
            </w:r>
            <w:r w:rsidRPr="00AB2CA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 xml:space="preserve"> </w:t>
            </w:r>
            <w:r w:rsidR="00C503C7"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C503C7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-الحوار.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- </w:t>
            </w:r>
            <w:r w:rsidR="006669DC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استخدام السبورة والقلم مع الشرح بطريقة مؤثرة وحيوية.</w:t>
            </w:r>
          </w:p>
          <w:p w:rsidR="00E81F1B" w:rsidRDefault="00C503C7" w:rsidP="0018361B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الاستعانة بالمواقع الالكترونية</w:t>
            </w:r>
            <w:r w:rsidR="004E1B20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في استخراج </w:t>
            </w:r>
            <w:r w:rsidR="0018361B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البيانات وا</w:t>
            </w:r>
            <w:r w:rsidR="008F15B2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لإ</w:t>
            </w:r>
            <w:r w:rsidR="0018361B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حصاءت الاقتصادية</w:t>
            </w:r>
            <w:r w:rsidRPr="00C503C7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.</w:t>
            </w:r>
          </w:p>
          <w:p w:rsidR="00C503C7" w:rsidRPr="00FC6260" w:rsidRDefault="00C503C7" w:rsidP="00C503C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A0" w:rsidRDefault="00E81F1B" w:rsidP="00AB2CA0">
            <w:pPr>
              <w:pStyle w:val="7"/>
              <w:bidi/>
              <w:spacing w:after="120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AB2CA0"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 w:rsidRPr="00AB2CA0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AB2CA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 xml:space="preserve"> </w:t>
            </w:r>
          </w:p>
          <w:p w:rsidR="00AB2CA0" w:rsidRPr="00AB2CA0" w:rsidRDefault="00AB2CA0" w:rsidP="00AB2CA0">
            <w:pPr>
              <w:pStyle w:val="7"/>
              <w:bidi/>
              <w:spacing w:after="120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     1-</w:t>
            </w:r>
            <w:r w:rsidRPr="00AB2CA0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</w:rPr>
              <w:t xml:space="preserve">المناقشة </w:t>
            </w:r>
            <w:r w:rsidR="00AE42D0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</w:rPr>
              <w:t>والاستفسارات.</w:t>
            </w:r>
          </w:p>
          <w:p w:rsidR="00AB2CA0" w:rsidRPr="00AB2CA0" w:rsidRDefault="00AB2CA0" w:rsidP="00AB2CA0">
            <w:pPr>
              <w:ind w:left="360"/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  <w:lang w:val="en-AU"/>
              </w:rPr>
            </w:pPr>
            <w:r w:rsidRPr="00AB2CA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 xml:space="preserve">2- </w:t>
            </w:r>
            <w:r w:rsidRPr="00AB2CA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  <w:lang w:val="en-AU"/>
              </w:rPr>
              <w:t>الاختبارات</w:t>
            </w:r>
            <w:r w:rsidR="00AE42D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 xml:space="preserve"> الفصلية والنهائية.</w:t>
            </w:r>
            <w:r w:rsidRPr="00AB2CA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</w:p>
          <w:p w:rsidR="00E81F1B" w:rsidRPr="00AB2CA0" w:rsidRDefault="00AB2CA0" w:rsidP="00AB2CA0">
            <w:pPr>
              <w:ind w:left="360"/>
              <w:rPr>
                <w:rFonts w:ascii="Simplified Arabic" w:hAnsi="Simplified Arabic" w:cs="Simplified Arabic"/>
                <w:color w:val="00B050"/>
                <w:sz w:val="28"/>
                <w:szCs w:val="28"/>
                <w:lang w:val="en-AU"/>
              </w:rPr>
            </w:pPr>
            <w:r w:rsidRPr="00AB2CA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 xml:space="preserve">3- </w:t>
            </w:r>
            <w:r w:rsidRPr="00AB2CA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</w:rPr>
              <w:t>الحوار</w:t>
            </w:r>
            <w:r w:rsidRPr="00AB2CA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</w:rPr>
              <w:t xml:space="preserve"> والتكرار</w:t>
            </w:r>
            <w:r w:rsidRPr="00AB2CA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903237" w:rsidP="00903237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ب-ا</w:t>
            </w:r>
            <w:r w:rsidR="00E81F1B">
              <w:rPr>
                <w:rFonts w:ascii="Arial" w:hAnsi="Arial" w:cs="AL-Mohanad"/>
                <w:bCs/>
                <w:sz w:val="28"/>
                <w:szCs w:val="28"/>
                <w:rtl/>
              </w:rPr>
              <w:t>لمهارات ال</w:t>
            </w:r>
            <w:r w:rsidR="00E81F1B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4D1BF9" w:rsidRDefault="00E81F1B" w:rsidP="00536A4C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Simplified Arabic" w:hAnsi="Simplified Arabic" w:cs="Simplified Arabic"/>
                <w:color w:val="00B050"/>
                <w:sz w:val="28"/>
                <w:szCs w:val="28"/>
                <w:lang w:val="en-AU"/>
              </w:rPr>
            </w:pPr>
            <w:r w:rsidRPr="004D1BF9"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C503C7" w:rsidRPr="004D1BF9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4D1BF9"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4D1BF9"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4D1BF9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 w:rsidRPr="004D1BF9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Pr="004D1BF9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 w:rsidR="007D111B" w:rsidRPr="004D1BF9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- </w:t>
            </w:r>
            <w:r w:rsidR="004D1BF9" w:rsidRPr="004D1BF9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>إكساب الطالب مهارة الحس الاقتصادي الإسلامي</w:t>
            </w:r>
            <w:r w:rsidR="004D1BF9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>.</w:t>
            </w:r>
          </w:p>
          <w:p w:rsidR="00E81F1B" w:rsidRPr="00B5443A" w:rsidRDefault="00E81F1B" w:rsidP="00536A4C">
            <w:pPr>
              <w:rPr>
                <w:lang w:val="en-AU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C7" w:rsidRDefault="00E81F1B" w:rsidP="00C503C7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="007D111B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الحوار.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E81F1B" w:rsidRPr="00FC6260" w:rsidRDefault="00C503C7" w:rsidP="00C503C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السبورة والقلم مع الشرح.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7D111B" w:rsidRDefault="00E81F1B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lang w:val="en-AU" w:eastAsia="en-US"/>
              </w:rPr>
            </w:pPr>
            <w:r w:rsidRPr="007D111B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val="en-AU" w:eastAsia="en-US"/>
              </w:rPr>
              <w:t>3-</w:t>
            </w:r>
            <w:r w:rsidR="007D111B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val="en-AU" w:eastAsia="en-US"/>
              </w:rPr>
              <w:t xml:space="preserve"> </w:t>
            </w:r>
            <w:r w:rsidRPr="007D111B">
              <w:rPr>
                <w:rFonts w:ascii="Simplified Arabic" w:hAnsi="Simplified Arabic" w:cs="Simplified Arabic"/>
                <w:b/>
                <w:sz w:val="28"/>
                <w:szCs w:val="28"/>
                <w:rtl/>
                <w:lang w:val="en-AU" w:eastAsia="en-US"/>
              </w:rPr>
              <w:t>طرق تقويم المهارات ال</w:t>
            </w:r>
            <w:r w:rsidRPr="007D111B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val="en-AU" w:eastAsia="en-US"/>
              </w:rPr>
              <w:t>إدراكية</w:t>
            </w:r>
            <w:r w:rsidRPr="007D111B">
              <w:rPr>
                <w:rFonts w:ascii="Simplified Arabic" w:hAnsi="Simplified Arabic" w:cs="Simplified Arabic"/>
                <w:b/>
                <w:sz w:val="28"/>
                <w:szCs w:val="28"/>
                <w:rtl/>
                <w:lang w:val="en-AU" w:eastAsia="en-US"/>
              </w:rPr>
              <w:t xml:space="preserve"> لدى الطلاب</w:t>
            </w:r>
            <w:r w:rsidRPr="007D111B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:</w:t>
            </w:r>
            <w:r w:rsidRPr="007D111B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</w:t>
            </w:r>
            <w:r w:rsidR="00C503C7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الاختبارات </w:t>
            </w:r>
            <w:r w:rsidR="00C503C7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>–</w:t>
            </w:r>
            <w:r w:rsidR="00C503C7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المناقشات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8F" w:rsidRPr="00044F8F" w:rsidRDefault="00E81F1B" w:rsidP="00044F8F">
            <w:pPr>
              <w:pStyle w:val="a6"/>
              <w:numPr>
                <w:ilvl w:val="0"/>
                <w:numId w:val="7"/>
              </w:numPr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وصف لمهارات العلاقات الشخصية والقدرة على تحمل المسؤولية المطلوب تطويرها: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044F8F" w:rsidRPr="00FC14B3" w:rsidRDefault="00044F8F" w:rsidP="00FC14B3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044F8F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التعامل الايجابي المتعايش مع كافة</w:t>
            </w:r>
            <w:r w:rsidRPr="00044F8F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الثقافات للحصول على أحسن ما</w:t>
            </w:r>
            <w:r w:rsidR="00FC14B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</w:t>
            </w:r>
            <w:r w:rsidRPr="00044F8F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لديهم.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044F8F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bidi="ar-EG"/>
              </w:rPr>
              <w:t xml:space="preserve"> </w:t>
            </w:r>
          </w:p>
          <w:p w:rsid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الحوار.</w:t>
            </w:r>
          </w:p>
          <w:p w:rsid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044F8F" w:rsidRP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السبورة والقلم مع الشرح.</w:t>
            </w:r>
          </w:p>
          <w:p w:rsidR="00044F8F" w:rsidRP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 w:rsidRPr="00044F8F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الاستدلال بالواقع المعاش للمسلمين.</w:t>
            </w:r>
          </w:p>
          <w:p w:rsidR="00044F8F" w:rsidRPr="00B5443A" w:rsidRDefault="00044F8F" w:rsidP="00044F8F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8F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A833B1" w:rsidRPr="006D3DAB" w:rsidRDefault="00A833B1" w:rsidP="00A833B1">
            <w:pPr>
              <w:pStyle w:val="a6"/>
              <w:numPr>
                <w:ilvl w:val="0"/>
                <w:numId w:val="6"/>
              </w:numPr>
              <w:jc w:val="both"/>
              <w:rPr>
                <w:lang w:val="en-AU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الاختبارات </w:t>
            </w:r>
            <w:r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>–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المناقشات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117AD8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  <w:r w:rsidR="00117AD8">
              <w:rPr>
                <w:rFonts w:ascii="Arial" w:hAnsi="Arial" w:cs="AL-Mohanad" w:hint="cs"/>
                <w:bCs/>
                <w:color w:val="00B050"/>
                <w:sz w:val="28"/>
                <w:szCs w:val="28"/>
                <w:rtl/>
              </w:rPr>
              <w:t>لايوجد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117AD8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117AD8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</w:t>
            </w:r>
            <w:r w:rsidR="00117AD8">
              <w:rPr>
                <w:rFonts w:ascii="Arial" w:hAnsi="Arial" w:cs="AL-Mohanad" w:hint="cs"/>
                <w:bCs/>
                <w:color w:val="00B050"/>
                <w:sz w:val="28"/>
                <w:szCs w:val="28"/>
                <w:rtl/>
              </w:rPr>
              <w:t>لايوجد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D8" w:rsidRDefault="00E81F1B" w:rsidP="00117AD8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A833B1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</w:t>
            </w:r>
          </w:p>
          <w:p w:rsidR="00117AD8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-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الحوار.</w:t>
            </w:r>
          </w:p>
          <w:p w:rsidR="00117AD8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117AD8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117AD8" w:rsidRPr="00044F8F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السبورة والقلم مع الشرح.</w:t>
            </w:r>
          </w:p>
          <w:p w:rsidR="00117AD8" w:rsidRPr="00044F8F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 w:rsidRPr="00044F8F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الاستدلال بالواقع المعاش للمسلمين.</w:t>
            </w:r>
          </w:p>
          <w:p w:rsidR="00E81F1B" w:rsidRPr="00FC6260" w:rsidRDefault="00E81F1B" w:rsidP="00117AD8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8F15B2" w:rsidRDefault="00E81F1B" w:rsidP="008F15B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  <w:r w:rsidR="00903237" w:rsidRPr="00A833B1"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rtl/>
                <w:lang w:val="en-AU"/>
              </w:rPr>
              <w:t xml:space="preserve">قراءة كتابات المتعلمين بوعي وعمق </w:t>
            </w:r>
            <w:r w:rsidR="004D1BF9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  <w:p w:rsidR="00117AD8" w:rsidRDefault="00903237" w:rsidP="00117AD8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rtl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التحدث بطريقة مؤثرة أمام الآخرين</w:t>
            </w:r>
            <w:r w:rsidR="00117AD8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.</w:t>
            </w:r>
          </w:p>
          <w:p w:rsidR="00E81F1B" w:rsidRPr="00FC6260" w:rsidRDefault="00117AD8" w:rsidP="00117AD8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تقدير الآخر </w:t>
            </w:r>
            <w:r w:rsidRPr="00117AD8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من غير تفريط بالواجبات</w:t>
            </w:r>
            <w:r w:rsidR="008F15B2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="008F15B2"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rtl/>
                <w:lang w:val="en-AU"/>
              </w:rPr>
              <w:t>–</w:t>
            </w:r>
            <w:r w:rsidR="008F15B2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التدقيق  في مصادر المعلومات والبيانات.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903237" w:rsidP="00903237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الحوار ، المناقشة ، أو الطلب من بعض الطلبة القيام بشرح الدرس وإجراء الحوارات في قاعة الصف .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  <w:p w:rsidR="00E81F1B" w:rsidRPr="00FC6260" w:rsidRDefault="00903237" w:rsidP="00F85BDB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متابعة الطلاب في النقاش والحوار مع زملائهم .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536A4C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A833B1" w:rsidP="00536A4C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. جدول مهام تقويم الطلاب خلال الفصل الدراسي</w:t>
            </w:r>
            <w:r w:rsidR="00E81F1B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903237" w:rsidRPr="00FC6260" w:rsidTr="00903237">
        <w:tblPrEx>
          <w:tblLook w:val="0000"/>
        </w:tblPrEx>
        <w:trPr>
          <w:trHeight w:val="750"/>
        </w:trPr>
        <w:tc>
          <w:tcPr>
            <w:tcW w:w="958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مقال، اختبار، مشروع جماعي، اختبار نهائي...الخ)</w:t>
            </w:r>
          </w:p>
        </w:tc>
        <w:tc>
          <w:tcPr>
            <w:tcW w:w="1260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نسبته من التقويم النهائي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36A4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1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اختبار </w:t>
            </w:r>
            <w:r w:rsidR="00067C53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أعمال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السنة (1)</w:t>
            </w:r>
          </w:p>
        </w:tc>
        <w:tc>
          <w:tcPr>
            <w:tcW w:w="126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</w:t>
            </w:r>
            <w:r w:rsidR="00AB2CA0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س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</w:t>
            </w:r>
            <w:r w:rsidR="00067C53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د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س 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25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36A4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2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اختبار </w:t>
            </w:r>
            <w:r w:rsidR="00067C53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أعمال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السنة (2)</w:t>
            </w:r>
          </w:p>
        </w:tc>
        <w:tc>
          <w:tcPr>
            <w:tcW w:w="1260" w:type="dxa"/>
          </w:tcPr>
          <w:p w:rsidR="00903237" w:rsidRPr="00A833B1" w:rsidRDefault="00AB2CA0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الحادي ع</w:t>
            </w:r>
            <w:r w:rsidR="00903237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اشر 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25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36A4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3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اختبار</w:t>
            </w:r>
            <w:r w:rsidR="00067C53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النهائي</w:t>
            </w:r>
          </w:p>
        </w:tc>
        <w:tc>
          <w:tcPr>
            <w:tcW w:w="1260" w:type="dxa"/>
          </w:tcPr>
          <w:p w:rsidR="00903237" w:rsidRPr="00A833B1" w:rsidRDefault="00067C53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الأخير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50</w:t>
            </w:r>
          </w:p>
        </w:tc>
      </w:tr>
    </w:tbl>
    <w:p w:rsidR="00E81F1B" w:rsidRPr="006D3DAB" w:rsidRDefault="00E81F1B" w:rsidP="00903237">
      <w:pPr>
        <w:pStyle w:val="7"/>
        <w:tabs>
          <w:tab w:val="left" w:pos="2636"/>
        </w:tabs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  <w:r w:rsidR="00903237">
        <w:rPr>
          <w:rFonts w:ascii="Arial" w:hAnsi="Arial" w:cs="AL-Mohanad"/>
          <w:b/>
          <w:bCs/>
          <w:sz w:val="28"/>
          <w:szCs w:val="28"/>
          <w:rtl/>
        </w:rPr>
        <w:tab/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E81F1B" w:rsidRPr="00FC6260" w:rsidRDefault="00E81F1B" w:rsidP="00536A4C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A833B1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 </w:t>
            </w:r>
          </w:p>
          <w:p w:rsidR="00E81F1B" w:rsidRPr="00A833B1" w:rsidRDefault="00A833B1" w:rsidP="00903237">
            <w:pPr>
              <w:pStyle w:val="3"/>
              <w:rPr>
                <w:rFonts w:ascii="Arial" w:hAnsi="Arial" w:cs="AL-Mohanad"/>
                <w:b/>
                <w:bCs/>
                <w:color w:val="00B050"/>
                <w:sz w:val="28"/>
                <w:szCs w:val="28"/>
                <w:lang w:bidi="ar-EG"/>
              </w:rPr>
            </w:pPr>
            <w:r w:rsidRPr="00A833B1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</w:rPr>
              <w:t>اثنا عشر ساعة</w:t>
            </w:r>
            <w:r w:rsidR="00903237" w:rsidRPr="00A833B1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</w:rPr>
              <w:t xml:space="preserve"> 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536A4C">
        <w:tc>
          <w:tcPr>
            <w:tcW w:w="9356" w:type="dxa"/>
          </w:tcPr>
          <w:p w:rsidR="00E81F1B" w:rsidRDefault="00E81F1B" w:rsidP="00536A4C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EF7662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</w:p>
          <w:p w:rsidR="00E81F1B" w:rsidRPr="00AB2CA0" w:rsidRDefault="004D1BF9" w:rsidP="00F85BDB">
            <w:pPr>
              <w:spacing w:after="0" w:line="240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ثقافة 3 النظام الاقتصادي الإسلامي (113سلم-2).</w:t>
            </w:r>
          </w:p>
        </w:tc>
      </w:tr>
      <w:tr w:rsidR="00E81F1B" w:rsidRPr="00FC6260" w:rsidTr="00536A4C">
        <w:tc>
          <w:tcPr>
            <w:tcW w:w="9356" w:type="dxa"/>
          </w:tcPr>
          <w:p w:rsidR="00F36AA6" w:rsidRDefault="00E81F1B" w:rsidP="00F85BDB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EF7662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</w:p>
          <w:p w:rsidR="00F85BDB" w:rsidRDefault="004D1BF9" w:rsidP="00F85BDB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أحكام المال الحرام وضوابط الانتفاع والتصرف به تاليف: </w:t>
            </w:r>
            <w:r w:rsidR="00F85BDB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.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د.عباس الباز دار النفائس </w:t>
            </w:r>
            <w:r w:rsidR="0062237F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.</w:t>
            </w:r>
          </w:p>
          <w:p w:rsidR="0062237F" w:rsidRDefault="0062237F" w:rsidP="00F85BDB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lastRenderedPageBreak/>
              <w:t xml:space="preserve">أحكام الملكية في الفقه الاسلامي </w:t>
            </w:r>
            <w: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دار مقارنة </w:t>
            </w:r>
            <w: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محمد المدخلي</w:t>
            </w:r>
          </w:p>
          <w:p w:rsidR="00F85BDB" w:rsidRDefault="0062237F" w:rsidP="00F85BDB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الاتحاد الدولي للبنوك الاسلامية </w:t>
            </w:r>
            <w: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1402هـ</w:t>
            </w:r>
            <w:r w:rsidR="00F85BDB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.</w:t>
            </w:r>
          </w:p>
          <w:p w:rsidR="00F85BDB" w:rsidRPr="00F85BDB" w:rsidRDefault="00F85BDB" w:rsidP="0062237F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مصادر </w:t>
            </w:r>
            <w:r w:rsidR="0062237F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أخرى.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EF766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، التقارير،...الخ) (أرفق قائمة بها) </w:t>
            </w:r>
            <w:r w:rsidR="00F85BDB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.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536A4C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4819B2" w:rsidRDefault="004123EE" w:rsidP="00903237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مواقع الموسوعات العلمية </w:t>
            </w:r>
            <w:r w:rsidRP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الموسوعة العربية العالمية </w:t>
            </w:r>
            <w:r w:rsidRP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الموسوعة الشاملة 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4123EE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903237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 xml:space="preserve"> </w:t>
            </w:r>
            <w:r w:rsid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 </w:t>
            </w:r>
            <w:r w:rsidR="004819B2"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الموسوعة العربية العالمية </w:t>
            </w:r>
            <w:r w:rsidR="004819B2" w:rsidRP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الموسوعة الشاملة </w:t>
            </w:r>
            <w:r w:rsid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موسوعات إعجاز القرآن.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536A4C">
        <w:tc>
          <w:tcPr>
            <w:tcW w:w="9356" w:type="dxa"/>
          </w:tcPr>
          <w:p w:rsidR="00E81F1B" w:rsidRPr="00FC6260" w:rsidRDefault="00E81F1B" w:rsidP="006B2B23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</w:t>
            </w:r>
            <w:r w:rsidR="004819B2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="006B2B23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F85BDB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4819B2" w:rsidRP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</w:t>
            </w:r>
            <w:r w:rsidR="006B2B23" w:rsidRP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المطلوب</w:t>
            </w:r>
            <w:r w:rsidR="006B2B23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="004819B2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مكتبة</w:t>
            </w:r>
            <w:r w:rsid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ورقية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مستوفية لجميع المراج</w:t>
            </w:r>
            <w:r w:rsid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ع في جميع التخصصات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E45358">
            <w:pPr>
              <w:tabs>
                <w:tab w:val="left" w:pos="1144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E45358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الموسوعة الشاملة- الموسوعة العربية.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903237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لاحاجة لتجهيزات تتعلق بهذا المقرر.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536A4C">
        <w:tc>
          <w:tcPr>
            <w:tcW w:w="9356" w:type="dxa"/>
          </w:tcPr>
          <w:p w:rsidR="00E81F1B" w:rsidRPr="00FC6260" w:rsidRDefault="00E81F1B" w:rsidP="00536A4C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Pr="004123EE" w:rsidRDefault="00903237" w:rsidP="004123EE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ab/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استراتيجيات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الحصول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على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تغذية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استرجاعية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من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الطلاب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حول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جودة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التدريس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هي :</w:t>
            </w:r>
          </w:p>
          <w:p w:rsidR="00903237" w:rsidRPr="004819B2" w:rsidRDefault="00903237" w:rsidP="004123EE">
            <w:pPr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- </w:t>
            </w:r>
            <w:r w:rsidR="00F85BDB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تقييم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فى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منتصف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الفصل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الدراسي بهدف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الارتقاء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بوعى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أستاذ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المقرر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فى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كل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مايتعلق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بنقاط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الضعف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والقوة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فى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قاعة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الدرس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>.</w:t>
            </w:r>
          </w:p>
          <w:p w:rsidR="00903237" w:rsidRPr="004819B2" w:rsidRDefault="00903237" w:rsidP="004123EE">
            <w:pPr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-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قيام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الطلاب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فى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نهاية الفصل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الدراسى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بعملية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تقييم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إجمالية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للفصل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بكامله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.</w:t>
            </w:r>
          </w:p>
          <w:p w:rsidR="00903237" w:rsidRPr="004819B2" w:rsidRDefault="00903237" w:rsidP="004123EE">
            <w:pP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-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التعرف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على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آراء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الطلاب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وأستاذ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المقرر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بشأن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آليات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التطوير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،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وما شاب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العملية التعليمية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من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أخطاء</w:t>
            </w:r>
          </w:p>
          <w:p w:rsidR="00E81F1B" w:rsidRPr="00FC6260" w:rsidRDefault="00903237" w:rsidP="0041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 تقييم المقرر من خلال الطلاب ومعرفة مدى تطبيق الطالب للمعرفة المكتسبة</w:t>
            </w:r>
          </w:p>
        </w:tc>
      </w:tr>
      <w:tr w:rsidR="00E81F1B" w:rsidRPr="00FC6260" w:rsidTr="00536A4C">
        <w:tc>
          <w:tcPr>
            <w:tcW w:w="9356" w:type="dxa"/>
          </w:tcPr>
          <w:p w:rsidR="00903237" w:rsidRDefault="00E81F1B" w:rsidP="00903237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5A4AA0" w:rsidRDefault="00903237" w:rsidP="00903237">
            <w:pPr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ab/>
            </w: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عمل الاستبانات</w:t>
            </w:r>
          </w:p>
        </w:tc>
      </w:tr>
      <w:tr w:rsidR="00E81F1B" w:rsidRPr="00FC6260" w:rsidTr="00536A4C">
        <w:tc>
          <w:tcPr>
            <w:tcW w:w="9356" w:type="dxa"/>
          </w:tcPr>
          <w:p w:rsidR="00903237" w:rsidRDefault="00E81F1B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2237F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="0062237F" w:rsidRPr="0062237F">
              <w:rPr>
                <w:rFonts w:ascii="Arial" w:hAnsi="Arial" w:cs="AL-Mohanad Bold" w:hint="cs"/>
                <w:color w:val="00B050"/>
                <w:sz w:val="28"/>
                <w:szCs w:val="28"/>
                <w:rtl/>
              </w:rPr>
              <w:t>استخدام جهاز العرض البروجكتر.</w:t>
            </w:r>
          </w:p>
          <w:p w:rsidR="00903237" w:rsidRPr="005A4AA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5A4AA0">
              <w:rPr>
                <w:rFonts w:ascii="Arial" w:hAnsi="Arial" w:cs="AL-Mohanad Bold" w:hint="cs"/>
                <w:color w:val="00B050"/>
                <w:sz w:val="28"/>
                <w:szCs w:val="28"/>
                <w:rtl/>
              </w:rPr>
              <w:t xml:space="preserve">- </w:t>
            </w: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الاستفادة من برامج الحاسب</w:t>
            </w:r>
          </w:p>
          <w:p w:rsidR="00903237" w:rsidRPr="005A4AA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-القراءة الخارجية</w:t>
            </w:r>
          </w:p>
          <w:p w:rsidR="00E81F1B" w:rsidRPr="00FC626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-حضور الدورات التدريبية</w:t>
            </w:r>
          </w:p>
        </w:tc>
      </w:tr>
      <w:tr w:rsidR="00E81F1B" w:rsidRPr="00FC6260" w:rsidTr="00536A4C">
        <w:trPr>
          <w:trHeight w:val="1608"/>
        </w:trPr>
        <w:tc>
          <w:tcPr>
            <w:tcW w:w="9356" w:type="dxa"/>
          </w:tcPr>
          <w:p w:rsidR="00E81F1B" w:rsidRPr="00FC6260" w:rsidRDefault="00E81F1B" w:rsidP="00903237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903237"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="00903237"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البحوث </w:t>
            </w:r>
            <w:r w:rsidR="00903237" w:rsidRPr="005A4AA0"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903237"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الاختبارات </w:t>
            </w:r>
            <w:r w:rsidR="00903237" w:rsidRPr="005A4AA0"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903237"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الواجبات .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103CE1" w:rsidRDefault="00E81F1B" w:rsidP="00536A4C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Pr="005A4AA0" w:rsidRDefault="00315EBD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دراسة نتائج الطلاب</w:t>
            </w:r>
          </w:p>
          <w:p w:rsidR="00E81F1B" w:rsidRPr="00FC6260" w:rsidRDefault="00903237" w:rsidP="00903237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عمل استبانات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5A4AA0" w:rsidRDefault="005A4AA0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314301">
      <w:footerReference w:type="default" r:id="rId8"/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722" w:rsidRDefault="00006722" w:rsidP="00314301">
      <w:pPr>
        <w:spacing w:after="0" w:line="240" w:lineRule="auto"/>
      </w:pPr>
      <w:r>
        <w:separator/>
      </w:r>
    </w:p>
  </w:endnote>
  <w:endnote w:type="continuationSeparator" w:id="1">
    <w:p w:rsidR="00006722" w:rsidRDefault="00006722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F65E65" w:rsidRDefault="00C56663">
        <w:pPr>
          <w:pStyle w:val="a3"/>
          <w:jc w:val="right"/>
        </w:pPr>
        <w:fldSimple w:instr=" PAGE   \* MERGEFORMAT ">
          <w:r w:rsidR="00714776">
            <w:rPr>
              <w:noProof/>
              <w:rtl/>
            </w:rPr>
            <w:t>1</w:t>
          </w:r>
        </w:fldSimple>
      </w:p>
    </w:sdtContent>
  </w:sdt>
  <w:p w:rsidR="00F65E65" w:rsidRDefault="00F65E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722" w:rsidRDefault="00006722" w:rsidP="00314301">
      <w:pPr>
        <w:spacing w:after="0" w:line="240" w:lineRule="auto"/>
      </w:pPr>
      <w:r>
        <w:separator/>
      </w:r>
    </w:p>
  </w:footnote>
  <w:footnote w:type="continuationSeparator" w:id="1">
    <w:p w:rsidR="00006722" w:rsidRDefault="00006722" w:rsidP="00314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53A41"/>
    <w:multiLevelType w:val="hybridMultilevel"/>
    <w:tmpl w:val="72C44F6E"/>
    <w:lvl w:ilvl="0" w:tplc="634482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B1EB2"/>
    <w:multiLevelType w:val="hybridMultilevel"/>
    <w:tmpl w:val="50D0C944"/>
    <w:lvl w:ilvl="0" w:tplc="9C3E9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C77920"/>
    <w:multiLevelType w:val="hybridMultilevel"/>
    <w:tmpl w:val="73D88B86"/>
    <w:lvl w:ilvl="0" w:tplc="1A98967E">
      <w:start w:val="1"/>
      <w:numFmt w:val="decimal"/>
      <w:lvlText w:val="%1-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96E0FE9"/>
    <w:multiLevelType w:val="hybridMultilevel"/>
    <w:tmpl w:val="50D0C944"/>
    <w:lvl w:ilvl="0" w:tplc="9C3E9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47094"/>
    <w:multiLevelType w:val="hybridMultilevel"/>
    <w:tmpl w:val="0F8831B6"/>
    <w:lvl w:ilvl="0" w:tplc="B584F8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849D2"/>
    <w:multiLevelType w:val="hybridMultilevel"/>
    <w:tmpl w:val="170EDAA6"/>
    <w:lvl w:ilvl="0" w:tplc="6B4011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C5432"/>
    <w:multiLevelType w:val="hybridMultilevel"/>
    <w:tmpl w:val="E9F4C264"/>
    <w:lvl w:ilvl="0" w:tplc="04C2EB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F1B"/>
    <w:rsid w:val="00001F76"/>
    <w:rsid w:val="00006722"/>
    <w:rsid w:val="00044F8F"/>
    <w:rsid w:val="00067C53"/>
    <w:rsid w:val="00087CD0"/>
    <w:rsid w:val="00096169"/>
    <w:rsid w:val="000D0AD9"/>
    <w:rsid w:val="000D2887"/>
    <w:rsid w:val="00117AD8"/>
    <w:rsid w:val="00126DEC"/>
    <w:rsid w:val="00175869"/>
    <w:rsid w:val="0018361B"/>
    <w:rsid w:val="002062C5"/>
    <w:rsid w:val="00294AF5"/>
    <w:rsid w:val="002C68E3"/>
    <w:rsid w:val="00314301"/>
    <w:rsid w:val="00315EBD"/>
    <w:rsid w:val="00360A4A"/>
    <w:rsid w:val="003D1C4B"/>
    <w:rsid w:val="003D3F99"/>
    <w:rsid w:val="004123EE"/>
    <w:rsid w:val="0042352A"/>
    <w:rsid w:val="00457D37"/>
    <w:rsid w:val="00457F65"/>
    <w:rsid w:val="00463E60"/>
    <w:rsid w:val="004819B2"/>
    <w:rsid w:val="004A20D6"/>
    <w:rsid w:val="004A69EA"/>
    <w:rsid w:val="004B19AD"/>
    <w:rsid w:val="004C02C3"/>
    <w:rsid w:val="004D1BF9"/>
    <w:rsid w:val="004E1B20"/>
    <w:rsid w:val="00512C1A"/>
    <w:rsid w:val="00514F21"/>
    <w:rsid w:val="0053627B"/>
    <w:rsid w:val="00536A4C"/>
    <w:rsid w:val="00561644"/>
    <w:rsid w:val="00561CA4"/>
    <w:rsid w:val="00571434"/>
    <w:rsid w:val="005A4AA0"/>
    <w:rsid w:val="00614CB5"/>
    <w:rsid w:val="0062237F"/>
    <w:rsid w:val="006253F8"/>
    <w:rsid w:val="006669DC"/>
    <w:rsid w:val="00692EBD"/>
    <w:rsid w:val="00694B9A"/>
    <w:rsid w:val="006B1C7B"/>
    <w:rsid w:val="006B2B23"/>
    <w:rsid w:val="006C3E4A"/>
    <w:rsid w:val="006D0BD9"/>
    <w:rsid w:val="006E3457"/>
    <w:rsid w:val="006F253B"/>
    <w:rsid w:val="00706ED9"/>
    <w:rsid w:val="00714776"/>
    <w:rsid w:val="0079288B"/>
    <w:rsid w:val="007B7BD9"/>
    <w:rsid w:val="007D111B"/>
    <w:rsid w:val="00825C49"/>
    <w:rsid w:val="00887D4C"/>
    <w:rsid w:val="008F15B2"/>
    <w:rsid w:val="008F36B8"/>
    <w:rsid w:val="00903237"/>
    <w:rsid w:val="009251F2"/>
    <w:rsid w:val="00940E0C"/>
    <w:rsid w:val="009E5A9B"/>
    <w:rsid w:val="009F7480"/>
    <w:rsid w:val="009F79D0"/>
    <w:rsid w:val="00A149D9"/>
    <w:rsid w:val="00A3253E"/>
    <w:rsid w:val="00A32F8A"/>
    <w:rsid w:val="00A41155"/>
    <w:rsid w:val="00A833B1"/>
    <w:rsid w:val="00A971EC"/>
    <w:rsid w:val="00AB2CA0"/>
    <w:rsid w:val="00AE42D0"/>
    <w:rsid w:val="00B64B99"/>
    <w:rsid w:val="00B93D7E"/>
    <w:rsid w:val="00C3517F"/>
    <w:rsid w:val="00C503C7"/>
    <w:rsid w:val="00C56663"/>
    <w:rsid w:val="00C62009"/>
    <w:rsid w:val="00C76F2F"/>
    <w:rsid w:val="00C77AF8"/>
    <w:rsid w:val="00CB0D3F"/>
    <w:rsid w:val="00CB5F31"/>
    <w:rsid w:val="00CC2BFE"/>
    <w:rsid w:val="00D0162C"/>
    <w:rsid w:val="00D21F84"/>
    <w:rsid w:val="00D42FBB"/>
    <w:rsid w:val="00D63ED8"/>
    <w:rsid w:val="00DA2E48"/>
    <w:rsid w:val="00DC2BC8"/>
    <w:rsid w:val="00DF4C80"/>
    <w:rsid w:val="00E45358"/>
    <w:rsid w:val="00E740D4"/>
    <w:rsid w:val="00E81F1B"/>
    <w:rsid w:val="00E833A4"/>
    <w:rsid w:val="00E97245"/>
    <w:rsid w:val="00EB7BE3"/>
    <w:rsid w:val="00ED2CEB"/>
    <w:rsid w:val="00EF7662"/>
    <w:rsid w:val="00F03FAD"/>
    <w:rsid w:val="00F36AA6"/>
    <w:rsid w:val="00F532E6"/>
    <w:rsid w:val="00F65E65"/>
    <w:rsid w:val="00F8209D"/>
    <w:rsid w:val="00F85BDB"/>
    <w:rsid w:val="00FC14B3"/>
    <w:rsid w:val="00FF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90323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EF7662"/>
    <w:pPr>
      <w:ind w:left="720"/>
      <w:contextualSpacing/>
    </w:pPr>
  </w:style>
  <w:style w:type="paragraph" w:customStyle="1" w:styleId="Default">
    <w:name w:val="Default"/>
    <w:rsid w:val="00EF7662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AJIAL</cp:lastModifiedBy>
  <cp:revision>3</cp:revision>
  <dcterms:created xsi:type="dcterms:W3CDTF">2012-01-03T04:46:00Z</dcterms:created>
  <dcterms:modified xsi:type="dcterms:W3CDTF">2012-02-15T20:52:00Z</dcterms:modified>
</cp:coreProperties>
</file>